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4DBEAE60" w:rsidR="00375259" w:rsidRPr="00F14A8F" w:rsidRDefault="00A71871">
      <w:pPr>
        <w:pStyle w:val="BodyTextIndent"/>
        <w:rPr>
          <w:szCs w:val="24"/>
        </w:rPr>
      </w:pPr>
      <w:r w:rsidRPr="00F14A8F">
        <w:rPr>
          <w:szCs w:val="24"/>
        </w:rPr>
        <w:tab/>
        <w:t xml:space="preserve">MINUTES OF THE </w:t>
      </w:r>
      <w:r w:rsidR="00EF0594">
        <w:rPr>
          <w:szCs w:val="24"/>
        </w:rPr>
        <w:t>SPECIAL</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201AAED7" w14:textId="3C0D4B8C" w:rsidR="00EC77CB" w:rsidRPr="00F14A8F" w:rsidRDefault="00EC77CB" w:rsidP="00EF0594">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EF0594">
        <w:rPr>
          <w:spacing w:val="-3"/>
          <w:szCs w:val="24"/>
        </w:rPr>
        <w:t>December 16</w:t>
      </w:r>
      <w:r w:rsidRPr="00F14A8F">
        <w:rPr>
          <w:spacing w:val="-3"/>
          <w:szCs w:val="24"/>
        </w:rPr>
        <w:t>, 2021</w:t>
      </w:r>
      <w:r w:rsidR="00143506" w:rsidRPr="00F14A8F">
        <w:rPr>
          <w:spacing w:val="-3"/>
          <w:szCs w:val="24"/>
        </w:rPr>
        <w:t>,</w:t>
      </w:r>
      <w:r w:rsidR="00A71871" w:rsidRPr="00F14A8F">
        <w:rPr>
          <w:spacing w:val="-3"/>
          <w:szCs w:val="24"/>
        </w:rPr>
        <w:t xml:space="preserve"> at </w:t>
      </w:r>
      <w:r w:rsidR="007F3F9F">
        <w:rPr>
          <w:spacing w:val="-3"/>
          <w:szCs w:val="24"/>
        </w:rPr>
        <w:t>12:15</w:t>
      </w:r>
      <w:r w:rsidRPr="00F14A8F">
        <w:rPr>
          <w:spacing w:val="-3"/>
          <w:szCs w:val="24"/>
        </w:rPr>
        <w:t xml:space="preserve"> </w:t>
      </w:r>
      <w:r w:rsidR="00A077EA" w:rsidRPr="00F14A8F">
        <w:rPr>
          <w:spacing w:val="-3"/>
          <w:szCs w:val="24"/>
        </w:rPr>
        <w:t>p</w:t>
      </w:r>
      <w:r w:rsidR="00A71871" w:rsidRPr="00F14A8F">
        <w:rPr>
          <w:spacing w:val="-3"/>
          <w:szCs w:val="24"/>
        </w:rPr>
        <w:t>.m</w:t>
      </w:r>
      <w:r w:rsidRPr="00F14A8F">
        <w:rPr>
          <w:spacing w:val="-3"/>
          <w:szCs w:val="24"/>
        </w:rPr>
        <w:t xml:space="preserve">. </w:t>
      </w:r>
      <w:r w:rsidR="00EF0594" w:rsidRPr="00EF0594">
        <w:rPr>
          <w:spacing w:val="-3"/>
          <w:szCs w:val="24"/>
        </w:rPr>
        <w:t>at 5750 DTC Parkway, Suite 210, Greenwood Village, Colorado 80111 and via zoom link</w:t>
      </w:r>
      <w:r w:rsidRPr="00F14A8F">
        <w:rPr>
          <w:spacing w:val="-3"/>
          <w:szCs w:val="24"/>
        </w:rPr>
        <w:t>.</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5CEAB16D"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143506" w:rsidRPr="00F14A8F">
              <w:rPr>
                <w:spacing w:val="-3"/>
                <w:szCs w:val="24"/>
              </w:rPr>
              <w:t>special</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487480F0"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r w:rsidR="00EF0594">
              <w:rPr>
                <w:spacing w:val="-3"/>
                <w:szCs w:val="24"/>
              </w:rPr>
              <w:t xml:space="preserve"> (via zoom)</w:t>
            </w:r>
          </w:p>
          <w:p w14:paraId="1486A493" w14:textId="313E31F8" w:rsidR="00652DA2"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p>
          <w:p w14:paraId="3A0FD129" w14:textId="4C6077A5" w:rsidR="00BD1302" w:rsidRPr="00F14A8F" w:rsidRDefault="00BD1302" w:rsidP="00BD1302">
            <w:pPr>
              <w:tabs>
                <w:tab w:val="left" w:pos="792"/>
                <w:tab w:val="left" w:pos="3168"/>
                <w:tab w:val="left" w:pos="4176"/>
              </w:tabs>
              <w:suppressAutoHyphens/>
              <w:ind w:left="4176" w:hanging="3384"/>
              <w:jc w:val="both"/>
              <w:rPr>
                <w:spacing w:val="-3"/>
                <w:szCs w:val="24"/>
              </w:rPr>
            </w:pPr>
            <w:r w:rsidRPr="00F14A8F">
              <w:rPr>
                <w:spacing w:val="-3"/>
                <w:szCs w:val="24"/>
              </w:rPr>
              <w:t>Tom Kaufman</w:t>
            </w:r>
            <w:r w:rsidR="00EF0594">
              <w:rPr>
                <w:spacing w:val="-3"/>
                <w:szCs w:val="24"/>
              </w:rPr>
              <w:t xml:space="preserve"> (via zoom)</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59090FF" w:rsidR="00A077EA"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u w:val="single"/>
              </w:rPr>
              <w:t>Absent (Excused)</w:t>
            </w:r>
            <w:r w:rsidRPr="00F14A8F">
              <w:rPr>
                <w:spacing w:val="-3"/>
                <w:szCs w:val="24"/>
              </w:rPr>
              <w:t>:</w:t>
            </w:r>
          </w:p>
          <w:p w14:paraId="46178EDB" w14:textId="154B53C7" w:rsidR="00BD1302" w:rsidRPr="00F14A8F" w:rsidRDefault="00BD1302" w:rsidP="00A077EA">
            <w:pPr>
              <w:tabs>
                <w:tab w:val="left" w:pos="792"/>
                <w:tab w:val="left" w:pos="3168"/>
                <w:tab w:val="left" w:pos="4176"/>
              </w:tabs>
              <w:suppressAutoHyphens/>
              <w:ind w:left="4176" w:hanging="3384"/>
              <w:jc w:val="both"/>
              <w:rPr>
                <w:spacing w:val="-3"/>
                <w:szCs w:val="24"/>
                <w:u w:val="single"/>
              </w:rPr>
            </w:pPr>
            <w:r>
              <w:rPr>
                <w:spacing w:val="-3"/>
                <w:szCs w:val="24"/>
              </w:rPr>
              <w:t>None.</w:t>
            </w:r>
          </w:p>
          <w:p w14:paraId="56279678" w14:textId="77777777" w:rsidR="00375259" w:rsidRPr="00F14A8F" w:rsidRDefault="00375259">
            <w:pPr>
              <w:tabs>
                <w:tab w:val="left" w:pos="0"/>
                <w:tab w:val="left" w:pos="792"/>
                <w:tab w:val="left" w:pos="3168"/>
              </w:tabs>
              <w:suppressAutoHyphens/>
              <w:jc w:val="both"/>
              <w:rPr>
                <w:spacing w:val="-3"/>
                <w:szCs w:val="24"/>
              </w:rPr>
            </w:pPr>
          </w:p>
          <w:p w14:paraId="0BA62702" w14:textId="4301CF2F" w:rsidR="008509D3" w:rsidRDefault="00EF0594" w:rsidP="00652DA2">
            <w:pPr>
              <w:tabs>
                <w:tab w:val="left" w:pos="792"/>
                <w:tab w:val="left" w:pos="3168"/>
                <w:tab w:val="left" w:pos="4176"/>
              </w:tabs>
              <w:suppressAutoHyphens/>
              <w:jc w:val="both"/>
              <w:rPr>
                <w:szCs w:val="24"/>
              </w:rPr>
            </w:pPr>
            <w:r w:rsidRPr="00EF0594">
              <w:rPr>
                <w:szCs w:val="24"/>
              </w:rPr>
              <w:t>Also present were Matt Ruhland of Collins Cockrel &amp; Cole, P.C (via zoom); Diane Wheeler of Simmons &amp; Wheeler, P.C.; Barney Fix of Merrick &amp; Company (via zoom); John Guzman of Advance HOA (via zoom); Clint Waldron of White Bear Ankele Tanaka &amp; Waldron (via zoom)</w:t>
            </w:r>
            <w:r>
              <w:rPr>
                <w:szCs w:val="24"/>
              </w:rPr>
              <w:t>; and Dustin Anderson, Alberta Development</w:t>
            </w:r>
            <w:r w:rsidRPr="00EF0594">
              <w:rPr>
                <w:szCs w:val="24"/>
              </w:rPr>
              <w:t>.</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44AC7004" w:rsidR="00375259" w:rsidRPr="00F14A8F" w:rsidRDefault="007204B7">
            <w:pPr>
              <w:keepLines/>
              <w:jc w:val="both"/>
              <w:rPr>
                <w:spacing w:val="-3"/>
                <w:szCs w:val="24"/>
              </w:rPr>
            </w:pPr>
            <w:r>
              <w:rPr>
                <w:spacing w:val="-3"/>
                <w:szCs w:val="24"/>
              </w:rPr>
              <w:t>President</w:t>
            </w:r>
            <w:r w:rsidR="00A71871" w:rsidRPr="00F14A8F">
              <w:rPr>
                <w:spacing w:val="-3"/>
                <w:szCs w:val="24"/>
              </w:rPr>
              <w:t xml:space="preserve"> </w:t>
            </w:r>
            <w:r w:rsidR="00652DA2" w:rsidRPr="00F14A8F">
              <w:rPr>
                <w:spacing w:val="-3"/>
                <w:szCs w:val="24"/>
              </w:rPr>
              <w:t>Fellows</w:t>
            </w:r>
            <w:r w:rsidR="00A71871"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lastRenderedPageBreak/>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t>Meeting Minutes</w:t>
            </w:r>
          </w:p>
        </w:tc>
        <w:tc>
          <w:tcPr>
            <w:tcW w:w="6708" w:type="dxa"/>
          </w:tcPr>
          <w:p w14:paraId="4BDF3483" w14:textId="4EF5ED1A" w:rsidR="00424611" w:rsidRPr="00F14A8F" w:rsidRDefault="00424611" w:rsidP="00424611">
            <w:pPr>
              <w:pStyle w:val="BodyText"/>
            </w:pPr>
            <w:r w:rsidRPr="00F14A8F">
              <w:t xml:space="preserve">Mr. Ruhland presented the Board with the </w:t>
            </w:r>
            <w:r w:rsidR="00EF0594">
              <w:t>November 18</w:t>
            </w:r>
            <w:r w:rsidRPr="00F14A8F">
              <w:t xml:space="preserve">, 2021 Meeting minutes. Upon motion duly made by President Fellows, seconded by Director </w:t>
            </w:r>
            <w:r w:rsidR="00EF0594">
              <w:t>Kaufman</w:t>
            </w:r>
            <w:r w:rsidRPr="00F14A8F">
              <w:t xml:space="preserve"> and unanimously carried, the Board approved the minutes from the </w:t>
            </w:r>
            <w:r w:rsidR="00EF0594">
              <w:t>November 18</w:t>
            </w:r>
            <w:r w:rsidRPr="00F14A8F">
              <w:t xml:space="preserve">, 2021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C55436" w:rsidRPr="00F14A8F" w14:paraId="58CD3E50" w14:textId="77777777" w:rsidTr="00F21E28">
        <w:tc>
          <w:tcPr>
            <w:tcW w:w="2868" w:type="dxa"/>
          </w:tcPr>
          <w:p w14:paraId="6FE2280F" w14:textId="4D01EC6D" w:rsidR="00C55436" w:rsidRPr="00C55436" w:rsidRDefault="00C55436" w:rsidP="007F466E">
            <w:pPr>
              <w:widowControl w:val="0"/>
            </w:pPr>
            <w:r w:rsidRPr="00C55436">
              <w:t xml:space="preserve">Requisition of Funds No. </w:t>
            </w:r>
            <w:r w:rsidR="00EF0594">
              <w:t>5</w:t>
            </w:r>
          </w:p>
        </w:tc>
        <w:tc>
          <w:tcPr>
            <w:tcW w:w="6708" w:type="dxa"/>
          </w:tcPr>
          <w:p w14:paraId="47E55618" w14:textId="0EDAE90D" w:rsidR="00C55436" w:rsidRDefault="00C55436" w:rsidP="00C55436">
            <w:pPr>
              <w:pStyle w:val="BodyText"/>
            </w:pPr>
            <w:r>
              <w:t xml:space="preserve">Mr. Fix presented the </w:t>
            </w:r>
            <w:r w:rsidRPr="00C55436">
              <w:t xml:space="preserve">Requisition of Funds No. </w:t>
            </w:r>
            <w:r w:rsidR="00EF0594">
              <w:t>5</w:t>
            </w:r>
            <w:r>
              <w:t xml:space="preserve"> in the amount of $</w:t>
            </w:r>
            <w:r w:rsidR="00EF0594" w:rsidRPr="00EF0594">
              <w:t>67,131.30</w:t>
            </w:r>
            <w:r>
              <w:t xml:space="preserve">. Following discussion, a motion duly made by President Fellows, seconded by Director O’Connor, the Board approved the </w:t>
            </w:r>
            <w:r w:rsidRPr="00C55436">
              <w:t xml:space="preserve">Requisition of Funds No. </w:t>
            </w:r>
            <w:r w:rsidR="00EF0594">
              <w:t>5</w:t>
            </w:r>
            <w:r w:rsidR="007F466E">
              <w:t>.</w:t>
            </w:r>
          </w:p>
          <w:p w14:paraId="5227B811" w14:textId="21C97049" w:rsidR="00C55436" w:rsidRPr="00C55436" w:rsidRDefault="00C55436" w:rsidP="00C55436">
            <w:pPr>
              <w:pStyle w:val="BodyText"/>
            </w:pPr>
          </w:p>
        </w:tc>
      </w:tr>
      <w:tr w:rsidR="00960FC3" w:rsidRPr="00F14A8F" w14:paraId="2301B9A1" w14:textId="77777777" w:rsidTr="00F21E28">
        <w:tc>
          <w:tcPr>
            <w:tcW w:w="2868" w:type="dxa"/>
          </w:tcPr>
          <w:p w14:paraId="49EF35E3" w14:textId="4DB4600A" w:rsidR="00960FC3" w:rsidRPr="00F14A8F" w:rsidRDefault="00960FC3" w:rsidP="00960FC3">
            <w:pPr>
              <w:widowControl w:val="0"/>
              <w:rPr>
                <w:szCs w:val="24"/>
              </w:rPr>
            </w:pPr>
            <w:r w:rsidRPr="00960FC3">
              <w:rPr>
                <w:szCs w:val="24"/>
              </w:rPr>
              <w:t>Contract with DLR Group Inc. re Windler Community Center</w:t>
            </w:r>
          </w:p>
        </w:tc>
        <w:tc>
          <w:tcPr>
            <w:tcW w:w="6708" w:type="dxa"/>
          </w:tcPr>
          <w:p w14:paraId="27C15D16" w14:textId="2BEC81D0" w:rsidR="00960FC3" w:rsidRDefault="00960FC3" w:rsidP="00960FC3">
            <w:pPr>
              <w:pStyle w:val="BodyText"/>
              <w:rPr>
                <w:szCs w:val="24"/>
              </w:rPr>
            </w:pPr>
            <w:r>
              <w:rPr>
                <w:szCs w:val="24"/>
              </w:rPr>
              <w:t xml:space="preserve">Mr. Fix discussed the Contract with DLR Group, Inc. regarding the Windler Community Center.  Following discussion, a motion duly made by President Fellows, seconded by Director </w:t>
            </w:r>
            <w:r w:rsidR="00EF0594">
              <w:rPr>
                <w:szCs w:val="24"/>
              </w:rPr>
              <w:t>Kaufman</w:t>
            </w:r>
            <w:r w:rsidR="00462921">
              <w:rPr>
                <w:szCs w:val="24"/>
              </w:rPr>
              <w:t>, the Board approved the Contract subject to final review and negotiation with President Fellows and legal counsel.</w:t>
            </w:r>
          </w:p>
          <w:p w14:paraId="78F325E5" w14:textId="73E4B359" w:rsidR="00462921" w:rsidRPr="00F14A8F" w:rsidRDefault="00462921" w:rsidP="00960FC3">
            <w:pPr>
              <w:pStyle w:val="BodyText"/>
              <w:rPr>
                <w:szCs w:val="24"/>
              </w:rPr>
            </w:pPr>
          </w:p>
        </w:tc>
      </w:tr>
      <w:tr w:rsidR="00143CC1" w:rsidRPr="00F14A8F" w14:paraId="43C2ADE3" w14:textId="77777777" w:rsidTr="00F21E28">
        <w:tc>
          <w:tcPr>
            <w:tcW w:w="2868" w:type="dxa"/>
          </w:tcPr>
          <w:p w14:paraId="71BD60BA" w14:textId="1BA16BD6" w:rsidR="00143CC1" w:rsidRPr="00F14A8F" w:rsidRDefault="00D676D5" w:rsidP="00462921">
            <w:pPr>
              <w:widowControl w:val="0"/>
              <w:rPr>
                <w:szCs w:val="24"/>
              </w:rPr>
            </w:pPr>
            <w:r w:rsidRPr="00F14A8F">
              <w:rPr>
                <w:szCs w:val="24"/>
              </w:rPr>
              <w:t xml:space="preserve">Services Agreement with </w:t>
            </w:r>
            <w:r w:rsidR="00EF0594">
              <w:rPr>
                <w:szCs w:val="24"/>
              </w:rPr>
              <w:t xml:space="preserve">Civitas </w:t>
            </w:r>
            <w:r w:rsidR="00C55436" w:rsidRPr="00C55436">
              <w:rPr>
                <w:szCs w:val="24"/>
              </w:rPr>
              <w:t>re</w:t>
            </w:r>
            <w:r w:rsidR="00C55436">
              <w:rPr>
                <w:szCs w:val="24"/>
              </w:rPr>
              <w:t>garding</w:t>
            </w:r>
            <w:r w:rsidR="00462921">
              <w:rPr>
                <w:szCs w:val="24"/>
              </w:rPr>
              <w:t xml:space="preserve"> </w:t>
            </w:r>
            <w:r w:rsidR="00EF0594">
              <w:rPr>
                <w:szCs w:val="24"/>
              </w:rPr>
              <w:t>Discovery Park Design Services</w:t>
            </w:r>
          </w:p>
        </w:tc>
        <w:tc>
          <w:tcPr>
            <w:tcW w:w="6708" w:type="dxa"/>
          </w:tcPr>
          <w:p w14:paraId="26D3BE97" w14:textId="2DF2E00B" w:rsidR="00424611" w:rsidRPr="00F14A8F" w:rsidRDefault="00CB54ED" w:rsidP="00143CC1">
            <w:pPr>
              <w:pStyle w:val="BodyText"/>
              <w:rPr>
                <w:szCs w:val="24"/>
              </w:rPr>
            </w:pPr>
            <w:r w:rsidRPr="00F14A8F">
              <w:rPr>
                <w:szCs w:val="24"/>
              </w:rPr>
              <w:t xml:space="preserve">Mr. Ruhland discussed the Services Agreement with </w:t>
            </w:r>
            <w:r w:rsidR="00EF0594">
              <w:rPr>
                <w:szCs w:val="24"/>
              </w:rPr>
              <w:t>Civitas</w:t>
            </w:r>
            <w:r w:rsidR="00462921" w:rsidRPr="00C55436">
              <w:rPr>
                <w:szCs w:val="24"/>
              </w:rPr>
              <w:t xml:space="preserve"> re</w:t>
            </w:r>
            <w:r w:rsidR="00462921">
              <w:rPr>
                <w:szCs w:val="24"/>
              </w:rPr>
              <w:t xml:space="preserve">garding </w:t>
            </w:r>
            <w:r w:rsidR="00EF0594">
              <w:rPr>
                <w:szCs w:val="24"/>
              </w:rPr>
              <w:t>Discovery Park Design Services</w:t>
            </w:r>
            <w:r w:rsidR="00462921" w:rsidRPr="00F14A8F">
              <w:rPr>
                <w:szCs w:val="24"/>
              </w:rPr>
              <w:t xml:space="preserve"> </w:t>
            </w:r>
            <w:r w:rsidRPr="00F14A8F">
              <w:rPr>
                <w:szCs w:val="24"/>
              </w:rPr>
              <w:t>with the Board. Following discussion, a motion duly made by President Fellows, seconded by Director O’Connor, the Board appr</w:t>
            </w:r>
            <w:r w:rsidR="00462921">
              <w:rPr>
                <w:szCs w:val="24"/>
              </w:rPr>
              <w:t xml:space="preserve">oved the Services Agreement with </w:t>
            </w:r>
            <w:r w:rsidR="00EF0594">
              <w:rPr>
                <w:szCs w:val="24"/>
              </w:rPr>
              <w:t>Civitas</w:t>
            </w:r>
            <w:r w:rsidR="00C55436">
              <w:rPr>
                <w:szCs w:val="24"/>
              </w:rPr>
              <w:t>.</w:t>
            </w:r>
          </w:p>
          <w:p w14:paraId="0934A5A0" w14:textId="15EFAD30" w:rsidR="00CB54ED" w:rsidRPr="00F14A8F" w:rsidRDefault="00CB54ED" w:rsidP="00143CC1">
            <w:pPr>
              <w:pStyle w:val="BodyText"/>
              <w:rPr>
                <w:szCs w:val="24"/>
              </w:rPr>
            </w:pPr>
          </w:p>
        </w:tc>
      </w:tr>
      <w:tr w:rsidR="00EF0594" w:rsidRPr="00F14A8F" w14:paraId="04DF1A45" w14:textId="77777777" w:rsidTr="00F21E28">
        <w:tc>
          <w:tcPr>
            <w:tcW w:w="2868" w:type="dxa"/>
          </w:tcPr>
          <w:p w14:paraId="24D2DE90" w14:textId="77777777" w:rsidR="00EF0594" w:rsidRDefault="00EF0594" w:rsidP="00EF0594">
            <w:pPr>
              <w:widowControl w:val="0"/>
            </w:pPr>
            <w:r>
              <w:t>Construction Update</w:t>
            </w:r>
          </w:p>
          <w:p w14:paraId="48B0EEFD" w14:textId="77777777" w:rsidR="00EF0594" w:rsidRDefault="00EF0594" w:rsidP="00EF0594">
            <w:pPr>
              <w:widowControl w:val="0"/>
            </w:pPr>
          </w:p>
          <w:p w14:paraId="46CD2DFC" w14:textId="77777777" w:rsidR="00EF0594" w:rsidRDefault="00EF0594" w:rsidP="00EF0594">
            <w:pPr>
              <w:widowControl w:val="0"/>
            </w:pPr>
            <w:r>
              <w:t>Engagement of Legal Counsel</w:t>
            </w:r>
          </w:p>
          <w:p w14:paraId="6598CBB8" w14:textId="49A55040" w:rsidR="00EF0594" w:rsidRPr="00F14A8F" w:rsidRDefault="00EF0594" w:rsidP="00EF0594">
            <w:pPr>
              <w:widowControl w:val="0"/>
              <w:rPr>
                <w:szCs w:val="24"/>
              </w:rPr>
            </w:pPr>
          </w:p>
        </w:tc>
        <w:tc>
          <w:tcPr>
            <w:tcW w:w="6708" w:type="dxa"/>
          </w:tcPr>
          <w:p w14:paraId="25AAB3CB" w14:textId="77777777" w:rsidR="00EF0594" w:rsidRDefault="00EF0594" w:rsidP="00EF0594">
            <w:pPr>
              <w:pStyle w:val="BodyText"/>
            </w:pPr>
            <w:r>
              <w:t>None.</w:t>
            </w:r>
          </w:p>
          <w:p w14:paraId="20C02C85" w14:textId="77777777" w:rsidR="00EF0594" w:rsidRDefault="00EF0594" w:rsidP="00EF0594">
            <w:pPr>
              <w:pStyle w:val="BodyText"/>
            </w:pPr>
          </w:p>
          <w:p w14:paraId="07789F85" w14:textId="1CA4C5EA" w:rsidR="00EF0594" w:rsidRDefault="00EF0594" w:rsidP="00EF0594">
            <w:pPr>
              <w:pStyle w:val="BodyText"/>
            </w:pPr>
            <w:r w:rsidRPr="005A7629">
              <w:t xml:space="preserve">Mr. Ruhland discussed the Notice of Transition that was submitted to advise the Board of the fact that Collins Cockrel &amp; Cole, P.C. would cease practicing law as of December 31, 2021 and that he would be joining a new firm, Cockrel Ela Glesne Greher &amp; Ruhland, P.C. beginning on January </w:t>
            </w:r>
            <w:r>
              <w:t>1</w:t>
            </w:r>
            <w:r w:rsidRPr="005A7629">
              <w:t>, 2022.  Mr. Ruhland further advised the Board that the</w:t>
            </w:r>
            <w:r>
              <w:t xml:space="preserve"> District</w:t>
            </w:r>
            <w:r w:rsidRPr="005A7629">
              <w:t xml:space="preserve"> would need to seek new legal counsel, it could be Cockrel Ela Glesne Greher &amp; Ruhland, P.C. or any other attorney.  </w:t>
            </w:r>
            <w:r w:rsidRPr="0034731F">
              <w:t xml:space="preserve">Following discussion, a motion duly made by President Fellows, seconded by Director </w:t>
            </w:r>
            <w:r>
              <w:t>Kaufman,</w:t>
            </w:r>
            <w:r w:rsidRPr="0034731F">
              <w:t xml:space="preserve"> the Board </w:t>
            </w:r>
            <w:r>
              <w:t xml:space="preserve">approved </w:t>
            </w:r>
            <w:r w:rsidRPr="005A7629">
              <w:t>engagement of Cockrel Ela Glesne Greher &amp; Ruhland, P.C. as the District’s general counsel as of January 1, 2022</w:t>
            </w:r>
          </w:p>
          <w:p w14:paraId="31CC477B" w14:textId="486A00BA" w:rsidR="00EF0594" w:rsidRPr="00F14A8F" w:rsidRDefault="00EF0594" w:rsidP="00EF0594">
            <w:pPr>
              <w:pStyle w:val="BodyTextIndent3"/>
              <w:keepNext/>
              <w:keepLines/>
              <w:widowControl/>
              <w:ind w:left="0" w:firstLine="0"/>
              <w:rPr>
                <w:rFonts w:ascii="Times New Roman" w:hAnsi="Times New Roman"/>
                <w:szCs w:val="24"/>
              </w:rPr>
            </w:pPr>
          </w:p>
        </w:tc>
      </w:tr>
      <w:tr w:rsidR="005D4935" w:rsidRPr="00F14A8F" w14:paraId="5F855F87" w14:textId="77777777" w:rsidTr="00F21E28">
        <w:tc>
          <w:tcPr>
            <w:tcW w:w="2868" w:type="dxa"/>
          </w:tcPr>
          <w:p w14:paraId="533C4163" w14:textId="78495A6D" w:rsidR="005D4935" w:rsidRDefault="005D4935" w:rsidP="00F16402">
            <w:pPr>
              <w:widowControl w:val="0"/>
              <w:rPr>
                <w:szCs w:val="24"/>
              </w:rPr>
            </w:pPr>
            <w:r>
              <w:rPr>
                <w:szCs w:val="24"/>
              </w:rPr>
              <w:t>Other Matter</w:t>
            </w:r>
            <w:r w:rsidR="00EF0594">
              <w:rPr>
                <w:szCs w:val="24"/>
              </w:rPr>
              <w:t>s</w:t>
            </w:r>
          </w:p>
          <w:p w14:paraId="3E0F7F8B" w14:textId="6232D5AD" w:rsidR="005D4935" w:rsidRPr="00F14A8F" w:rsidRDefault="005D4935" w:rsidP="00F16402">
            <w:pPr>
              <w:widowControl w:val="0"/>
              <w:rPr>
                <w:szCs w:val="24"/>
              </w:rPr>
            </w:pPr>
          </w:p>
        </w:tc>
        <w:tc>
          <w:tcPr>
            <w:tcW w:w="6708" w:type="dxa"/>
          </w:tcPr>
          <w:p w14:paraId="739CC02C" w14:textId="30E527C1" w:rsidR="005D4935" w:rsidRPr="00F14A8F" w:rsidRDefault="005D4935" w:rsidP="005D4935">
            <w:r>
              <w:t>None.</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lastRenderedPageBreak/>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2241E87F" w:rsidR="00375259" w:rsidRPr="00F14A8F" w:rsidRDefault="00A71871">
      <w:pPr>
        <w:keepNext/>
        <w:keepLines/>
        <w:suppressAutoHyphens/>
        <w:ind w:left="3150"/>
        <w:jc w:val="both"/>
        <w:rPr>
          <w:spacing w:val="-3"/>
          <w:szCs w:val="24"/>
          <w:u w:val="single"/>
        </w:rPr>
      </w:pPr>
      <w:r w:rsidRPr="00F14A8F">
        <w:rPr>
          <w:spacing w:val="-3"/>
          <w:szCs w:val="24"/>
          <w:u w:val="single"/>
        </w:rPr>
        <w:tab/>
      </w:r>
      <w:r w:rsidR="00B47693" w:rsidRPr="00B47693">
        <w:rPr>
          <w:noProof/>
          <w:spacing w:val="-3"/>
          <w:szCs w:val="24"/>
          <w:u w:val="single"/>
        </w:rPr>
        <w:drawing>
          <wp:inline distT="0" distB="0" distL="0" distR="0" wp14:anchorId="55811345" wp14:editId="53CD34AD">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35DFF9D2" w:rsidR="00143506" w:rsidRPr="00143506" w:rsidRDefault="00DC60AF">
    <w:pPr>
      <w:pStyle w:val="Footer"/>
    </w:pPr>
    <w:r w:rsidRPr="00DC60AF">
      <w:rPr>
        <w:noProof/>
      </w:rPr>
      <w:t>{00875571.DOCX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97843"/>
    <w:rsid w:val="00424611"/>
    <w:rsid w:val="00437BFD"/>
    <w:rsid w:val="00462921"/>
    <w:rsid w:val="00484CE6"/>
    <w:rsid w:val="004F275F"/>
    <w:rsid w:val="005213F3"/>
    <w:rsid w:val="00522CA9"/>
    <w:rsid w:val="00542E37"/>
    <w:rsid w:val="0057751F"/>
    <w:rsid w:val="005D4935"/>
    <w:rsid w:val="006368E0"/>
    <w:rsid w:val="00652DA2"/>
    <w:rsid w:val="006650A8"/>
    <w:rsid w:val="006D5DD4"/>
    <w:rsid w:val="006E27F0"/>
    <w:rsid w:val="007204B7"/>
    <w:rsid w:val="00767246"/>
    <w:rsid w:val="007F3F9F"/>
    <w:rsid w:val="007F466E"/>
    <w:rsid w:val="00810F01"/>
    <w:rsid w:val="00834728"/>
    <w:rsid w:val="008509D3"/>
    <w:rsid w:val="00925417"/>
    <w:rsid w:val="00950437"/>
    <w:rsid w:val="00960FC3"/>
    <w:rsid w:val="00970904"/>
    <w:rsid w:val="009C248F"/>
    <w:rsid w:val="009E51B0"/>
    <w:rsid w:val="00A02B61"/>
    <w:rsid w:val="00A077EA"/>
    <w:rsid w:val="00A37AB4"/>
    <w:rsid w:val="00A65CD5"/>
    <w:rsid w:val="00A71871"/>
    <w:rsid w:val="00B005F0"/>
    <w:rsid w:val="00B43260"/>
    <w:rsid w:val="00B47693"/>
    <w:rsid w:val="00B64DAC"/>
    <w:rsid w:val="00BC0F35"/>
    <w:rsid w:val="00BD1302"/>
    <w:rsid w:val="00C15CED"/>
    <w:rsid w:val="00C55436"/>
    <w:rsid w:val="00C770CD"/>
    <w:rsid w:val="00CA0113"/>
    <w:rsid w:val="00CB0716"/>
    <w:rsid w:val="00CB54ED"/>
    <w:rsid w:val="00D676D5"/>
    <w:rsid w:val="00D72C23"/>
    <w:rsid w:val="00DC60AF"/>
    <w:rsid w:val="00DF4DE3"/>
    <w:rsid w:val="00E40996"/>
    <w:rsid w:val="00EC6DE6"/>
    <w:rsid w:val="00EC77CB"/>
    <w:rsid w:val="00EF0594"/>
    <w:rsid w:val="00F14A8F"/>
    <w:rsid w:val="00F16402"/>
    <w:rsid w:val="00F21E28"/>
    <w:rsid w:val="00F431E9"/>
    <w:rsid w:val="00F73258"/>
    <w:rsid w:val="00F9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641</Words>
  <Characters>3455</Characters>
  <Application>Microsoft Office Word</Application>
  <DocSecurity>0</DocSecurity>
  <PresentationFormat/>
  <Lines>119</Lines>
  <Paragraphs>37</Paragraphs>
  <ScaleCrop>false</ScaleCrop>
  <HeadingPairs>
    <vt:vector size="2" baseType="variant">
      <vt:variant>
        <vt:lpstr>Title</vt:lpstr>
      </vt:variant>
      <vt:variant>
        <vt:i4>1</vt:i4>
      </vt:variant>
    </vt:vector>
  </HeadingPairs>
  <TitlesOfParts>
    <vt:vector size="1" baseType="lpstr">
      <vt:lpstr>2021-11-18 Regular (00869431-2).DOCX</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- 2021-12-16 Regular Meeting - WPIA (00875571).DOCX</dc:title>
  <dc:subject>00875571.DOCX /  /font=8</dc:subject>
  <cp:lastModifiedBy>Kristin Herndon</cp:lastModifiedBy>
  <cp:revision>7</cp:revision>
  <cp:lastPrinted>2019-01-28T16:17:00Z</cp:lastPrinted>
  <dcterms:created xsi:type="dcterms:W3CDTF">2022-01-19T07:08:00Z</dcterms:created>
  <dcterms:modified xsi:type="dcterms:W3CDTF">2022-04-14T17:32:00Z</dcterms:modified>
</cp:coreProperties>
</file>